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DD" w:rsidRDefault="004C5250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2329180</wp:posOffset>
            </wp:positionH>
            <wp:positionV relativeFrom="paragraph">
              <wp:posOffset>-452120</wp:posOffset>
            </wp:positionV>
            <wp:extent cx="1323975" cy="771525"/>
            <wp:effectExtent l="19050" t="0" r="9525" b="0"/>
            <wp:wrapNone/>
            <wp:docPr id="4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47E3"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-661670</wp:posOffset>
            </wp:positionV>
            <wp:extent cx="1367790" cy="1371600"/>
            <wp:effectExtent l="19050" t="0" r="3810" b="0"/>
            <wp:wrapTight wrapText="bothSides">
              <wp:wrapPolygon edited="0">
                <wp:start x="-301" y="0"/>
                <wp:lineTo x="-301" y="21300"/>
                <wp:lineTo x="21660" y="21300"/>
                <wp:lineTo x="21660" y="0"/>
                <wp:lineTo x="-301" y="0"/>
              </wp:wrapPolygon>
            </wp:wrapTight>
            <wp:docPr id="2" name="Obrázok 2" descr="C:\Users\user\Desktop\Logá univerzít\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á univerzít\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9DD" w:rsidRPr="004729DD">
        <w:rPr>
          <w:rStyle w:val="Siln"/>
          <w:rFonts w:asciiTheme="minorHAnsi" w:hAnsiTheme="minorHAnsi"/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-534035</wp:posOffset>
            </wp:positionV>
            <wp:extent cx="1819148" cy="1243584"/>
            <wp:effectExtent l="19050" t="0" r="0" b="0"/>
            <wp:wrapNone/>
            <wp:docPr id="1" name="Obrázok 8" descr="logo reme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me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148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4729DD" w:rsidRPr="004729DD" w:rsidRDefault="004C5250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Style w:val="Siln"/>
          <w:rFonts w:asciiTheme="minorHAnsi" w:hAnsiTheme="minorHAnsi"/>
          <w:sz w:val="28"/>
          <w:szCs w:val="28"/>
        </w:rPr>
        <w:t>Európske štúdia vo francúzskom jazyku</w:t>
      </w:r>
    </w:p>
    <w:p w:rsidR="004729DD" w:rsidRP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sz w:val="28"/>
          <w:szCs w:val="28"/>
        </w:rPr>
      </w:pPr>
    </w:p>
    <w:p w:rsidR="004C5250" w:rsidRPr="004C5250" w:rsidRDefault="004C5250" w:rsidP="004C5250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4C5250">
        <w:rPr>
          <w:rStyle w:val="Siln"/>
          <w:rFonts w:asciiTheme="minorHAnsi" w:hAnsiTheme="minorHAnsi"/>
        </w:rPr>
        <w:t>Popis programu</w:t>
      </w:r>
      <w:r w:rsidR="00D668C4" w:rsidRPr="004C5250">
        <w:rPr>
          <w:rStyle w:val="Siln"/>
          <w:rFonts w:asciiTheme="minorHAnsi" w:hAnsiTheme="minorHAnsi"/>
        </w:rPr>
        <w:t> :</w:t>
      </w:r>
      <w:r w:rsidR="00D668C4" w:rsidRPr="004C5250">
        <w:rPr>
          <w:rFonts w:asciiTheme="minorHAnsi" w:hAnsiTheme="minorHAnsi"/>
        </w:rPr>
        <w:t xml:space="preserve"> </w:t>
      </w:r>
      <w:r w:rsidRPr="004C5250">
        <w:rPr>
          <w:rFonts w:asciiTheme="minorHAnsi" w:hAnsiTheme="minorHAnsi"/>
          <w:bCs/>
          <w:color w:val="000000" w:themeColor="text1"/>
        </w:rPr>
        <w:t xml:space="preserve">Spoločnými cieľmi magisterského štúdia je </w:t>
      </w:r>
      <w:r w:rsidRPr="004C5250">
        <w:rPr>
          <w:rFonts w:asciiTheme="minorHAnsi" w:hAnsiTheme="minorHAnsi"/>
          <w:color w:val="000000" w:themeColor="text1"/>
        </w:rPr>
        <w:t>pripravovať špecialistov v oblasti medzinárodných vzťahov, európskych štúdií a geopolitiky schopných splniť náročné výberové kritériá požadované pri práci v európskych štruktúrach, v medzinárodných či mimovládnych organizáciách. Študenti nadobudnú zručnosti, ktoré im umožnia pracovať tak na lokálnej ako aj na európskej a medzinárodnej úrovni. Cieľom spoločného magisterského štúdia je aj podnietiť a zapojiť študentov do tvorivej vedeckej činnosti v oblasti európskych štúdii a geopolitiky, čo im následné umožní pokračovať v doktorandskom štúdiu.</w:t>
      </w:r>
    </w:p>
    <w:p w:rsidR="008222F4" w:rsidRPr="004C5250" w:rsidRDefault="008222F4" w:rsidP="004C5250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4C5250">
        <w:rPr>
          <w:rFonts w:asciiTheme="minorHAnsi" w:hAnsiTheme="minorHAnsi" w:cstheme="minorHAnsi"/>
          <w:b/>
        </w:rPr>
        <w:t>Domáca inštitúcia</w:t>
      </w:r>
      <w:r w:rsidRPr="004C5250">
        <w:rPr>
          <w:rFonts w:asciiTheme="minorHAnsi" w:hAnsiTheme="minorHAnsi" w:cstheme="minorHAnsi"/>
        </w:rPr>
        <w:t> : Fakulta politických vied a medzinárodných vzťahov UMB</w:t>
      </w:r>
    </w:p>
    <w:p w:rsidR="00D668C4" w:rsidRPr="004C5250" w:rsidRDefault="00D668C4" w:rsidP="004C5250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C5250">
        <w:rPr>
          <w:rStyle w:val="Siln"/>
          <w:rFonts w:asciiTheme="minorHAnsi" w:hAnsiTheme="minorHAnsi"/>
        </w:rPr>
        <w:t>Francúzska partnerská inštitúcia :</w:t>
      </w:r>
      <w:r w:rsidRPr="004C5250">
        <w:rPr>
          <w:rFonts w:asciiTheme="minorHAnsi" w:hAnsiTheme="minorHAnsi"/>
        </w:rPr>
        <w:t xml:space="preserve"> </w:t>
      </w:r>
      <w:r w:rsidR="002E3403" w:rsidRPr="004C5250">
        <w:rPr>
          <w:rFonts w:asciiTheme="minorHAnsi" w:hAnsiTheme="minorHAnsi"/>
        </w:rPr>
        <w:t xml:space="preserve">Univerzita </w:t>
      </w:r>
      <w:r w:rsidR="004729DD" w:rsidRPr="004C5250">
        <w:rPr>
          <w:rFonts w:asciiTheme="minorHAnsi" w:hAnsiTheme="minorHAnsi"/>
        </w:rPr>
        <w:t>Chambagne-Ardenne v Remeši</w:t>
      </w:r>
    </w:p>
    <w:p w:rsidR="00D668C4" w:rsidRPr="004C5250" w:rsidRDefault="00D668C4" w:rsidP="004C5250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C5250">
        <w:rPr>
          <w:rStyle w:val="Siln"/>
          <w:rFonts w:asciiTheme="minorHAnsi" w:hAnsiTheme="minorHAnsi"/>
        </w:rPr>
        <w:t>Začiatok výučby tohto programu :</w:t>
      </w:r>
      <w:r w:rsidRPr="004C5250">
        <w:rPr>
          <w:rFonts w:asciiTheme="minorHAnsi" w:hAnsiTheme="minorHAnsi"/>
        </w:rPr>
        <w:t xml:space="preserve"> 20</w:t>
      </w:r>
      <w:r w:rsidR="002E3403" w:rsidRPr="004C5250">
        <w:rPr>
          <w:rFonts w:asciiTheme="minorHAnsi" w:hAnsiTheme="minorHAnsi"/>
        </w:rPr>
        <w:t>10</w:t>
      </w:r>
    </w:p>
    <w:p w:rsidR="00D668C4" w:rsidRPr="004C5250" w:rsidRDefault="00D668C4" w:rsidP="004C5250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C5250">
        <w:rPr>
          <w:rStyle w:val="Siln"/>
          <w:rFonts w:asciiTheme="minorHAnsi" w:hAnsiTheme="minorHAnsi"/>
        </w:rPr>
        <w:t>Dĺžka trvania programu :</w:t>
      </w:r>
      <w:r w:rsidR="00B84A97" w:rsidRPr="004C5250">
        <w:rPr>
          <w:rFonts w:asciiTheme="minorHAnsi" w:hAnsiTheme="minorHAnsi"/>
        </w:rPr>
        <w:t xml:space="preserve"> </w:t>
      </w:r>
      <w:r w:rsidR="004729DD" w:rsidRPr="004C5250">
        <w:rPr>
          <w:rFonts w:asciiTheme="minorHAnsi" w:hAnsiTheme="minorHAnsi"/>
        </w:rPr>
        <w:t>2</w:t>
      </w:r>
      <w:r w:rsidR="002E3403" w:rsidRPr="004C5250">
        <w:rPr>
          <w:rFonts w:asciiTheme="minorHAnsi" w:hAnsiTheme="minorHAnsi"/>
        </w:rPr>
        <w:t xml:space="preserve"> rok</w:t>
      </w:r>
      <w:r w:rsidR="004729DD" w:rsidRPr="004C5250">
        <w:rPr>
          <w:rFonts w:asciiTheme="minorHAnsi" w:hAnsiTheme="minorHAnsi"/>
        </w:rPr>
        <w:t>y</w:t>
      </w:r>
      <w:r w:rsidR="00B84A97" w:rsidRPr="004C5250">
        <w:rPr>
          <w:rFonts w:asciiTheme="minorHAnsi" w:hAnsiTheme="minorHAnsi"/>
        </w:rPr>
        <w:t xml:space="preserve"> </w:t>
      </w:r>
    </w:p>
    <w:p w:rsidR="004C5250" w:rsidRDefault="00D668C4" w:rsidP="004C5250">
      <w:pPr>
        <w:spacing w:line="360" w:lineRule="auto"/>
        <w:jc w:val="both"/>
        <w:rPr>
          <w:rFonts w:asciiTheme="minorHAnsi" w:hAnsiTheme="minorHAnsi"/>
        </w:rPr>
      </w:pPr>
      <w:r w:rsidRPr="004C5250">
        <w:rPr>
          <w:rStyle w:val="Siln"/>
          <w:rFonts w:asciiTheme="minorHAnsi" w:hAnsiTheme="minorHAnsi"/>
        </w:rPr>
        <w:t>Podmienky úspešného absolvovania :</w:t>
      </w:r>
      <w:r w:rsidRPr="004C5250">
        <w:rPr>
          <w:rFonts w:asciiTheme="minorHAnsi" w:hAnsiTheme="minorHAnsi"/>
        </w:rPr>
        <w:t xml:space="preserve"> </w:t>
      </w:r>
    </w:p>
    <w:p w:rsidR="004C5250" w:rsidRPr="004C5250" w:rsidRDefault="004C5250" w:rsidP="004C5250">
      <w:pPr>
        <w:spacing w:line="360" w:lineRule="auto"/>
        <w:jc w:val="both"/>
        <w:rPr>
          <w:rFonts w:asciiTheme="minorHAnsi" w:hAnsiTheme="minorHAnsi"/>
          <w:bCs/>
          <w:color w:val="000000" w:themeColor="text1"/>
          <w:lang w:val="sk-SK"/>
        </w:rPr>
      </w:pPr>
      <w:r w:rsidRPr="004C5250">
        <w:rPr>
          <w:rFonts w:asciiTheme="minorHAnsi" w:hAnsiTheme="minorHAnsi"/>
          <w:bCs/>
          <w:color w:val="000000" w:themeColor="text1"/>
          <w:lang w:val="sk-SK"/>
        </w:rPr>
        <w:t>Študenti platia zápisný poplatok/školné na svojich materských univerzitách v zmysle platnej legislatívy dotknutých štátov a sú oslobodení od týchto poplatkov na hosťujúcej univerzite. V každom prípade však musia predložiť potvrdenie o zaplatení týchto poplatkov/školného na hosťujúcej univerzite.</w:t>
      </w:r>
      <w:r>
        <w:rPr>
          <w:rFonts w:asciiTheme="minorHAnsi" w:hAnsiTheme="minorHAnsi"/>
          <w:bCs/>
          <w:color w:val="000000" w:themeColor="text1"/>
          <w:lang w:val="sk-SK"/>
        </w:rPr>
        <w:t xml:space="preserve"> </w:t>
      </w:r>
      <w:r w:rsidRPr="004C5250">
        <w:rPr>
          <w:rFonts w:asciiTheme="minorHAnsi" w:hAnsiTheme="minorHAnsi"/>
          <w:color w:val="000000" w:themeColor="text1"/>
          <w:lang w:val="sk-SK"/>
        </w:rPr>
        <w:t>Výučba v rámci spoločného študijného programu bude prebiehať v rámci harmonogramu štúdia na oboch univerzitách.</w:t>
      </w:r>
      <w:r>
        <w:rPr>
          <w:rFonts w:asciiTheme="minorHAnsi" w:hAnsiTheme="minorHAnsi"/>
          <w:bCs/>
          <w:color w:val="000000" w:themeColor="text1"/>
          <w:lang w:val="sk-SK"/>
        </w:rPr>
        <w:t xml:space="preserve"> </w:t>
      </w:r>
      <w:r w:rsidRPr="004C5250">
        <w:rPr>
          <w:rFonts w:asciiTheme="minorHAnsi" w:hAnsiTheme="minorHAnsi"/>
          <w:color w:val="000000" w:themeColor="text1"/>
          <w:lang w:val="sk-SK"/>
        </w:rPr>
        <w:t>Dĺžka trvania magisterského programu je dva roky, čo zodpovedá získaniu 120 ECTS.</w:t>
      </w:r>
    </w:p>
    <w:p w:rsidR="004C5250" w:rsidRPr="004C5250" w:rsidRDefault="004C5250" w:rsidP="004C5250">
      <w:pPr>
        <w:spacing w:line="360" w:lineRule="auto"/>
        <w:jc w:val="both"/>
        <w:rPr>
          <w:rFonts w:asciiTheme="minorHAnsi" w:hAnsiTheme="minorHAnsi"/>
          <w:color w:val="000000" w:themeColor="text1"/>
          <w:lang w:val="sk-SK"/>
        </w:rPr>
      </w:pPr>
      <w:r w:rsidRPr="004C5250">
        <w:rPr>
          <w:rFonts w:asciiTheme="minorHAnsi" w:hAnsiTheme="minorHAnsi"/>
          <w:color w:val="000000" w:themeColor="text1"/>
          <w:lang w:val="sk-SK"/>
        </w:rPr>
        <w:t xml:space="preserve">Študenti </w:t>
      </w:r>
      <w:proofErr w:type="spellStart"/>
      <w:r w:rsidRPr="004C5250">
        <w:rPr>
          <w:rFonts w:asciiTheme="minorHAnsi" w:hAnsiTheme="minorHAnsi"/>
          <w:color w:val="000000" w:themeColor="text1"/>
          <w:lang w:val="sk-SK"/>
        </w:rPr>
        <w:t>FPVaMV</w:t>
      </w:r>
      <w:proofErr w:type="spellEnd"/>
      <w:r w:rsidRPr="004C5250">
        <w:rPr>
          <w:rFonts w:asciiTheme="minorHAnsi" w:hAnsiTheme="minorHAnsi"/>
          <w:color w:val="000000" w:themeColor="text1"/>
          <w:lang w:val="sk-SK"/>
        </w:rPr>
        <w:t xml:space="preserve"> UMB, zapísaní v spoločnom študijnom programe Európske štúdia vo francúzskom jazyku, musia absolvovať predmety zabezpečované vyučujúcimi URCA v Banskej Bystrici označené ako „Modul č. 1 realizovaný na základe medzinárodného partnerstva“ a vypracovať záverečnú diplomovú prácu pod vedením jedného vyučujúceho z oboch pedagogických zborov. Súhrnne musí výučba vyučujúcich z URCA v Banskej Bystrici predstavovať 48 ECTS kreditov. </w:t>
      </w:r>
    </w:p>
    <w:p w:rsidR="00A67AC6" w:rsidRPr="00EC7866" w:rsidRDefault="004C5250" w:rsidP="00A67AC6">
      <w:pPr>
        <w:pStyle w:val="Odsekzoznamu"/>
        <w:spacing w:line="360" w:lineRule="auto"/>
        <w:ind w:left="0"/>
        <w:jc w:val="both"/>
        <w:rPr>
          <w:rFonts w:asciiTheme="minorHAnsi" w:hAnsiTheme="minorHAnsi"/>
        </w:rPr>
      </w:pPr>
      <w:r w:rsidRPr="004C5250">
        <w:rPr>
          <w:rFonts w:asciiTheme="minorHAnsi" w:hAnsiTheme="minorHAnsi"/>
          <w:color w:val="000000" w:themeColor="text1"/>
        </w:rPr>
        <w:t xml:space="preserve">Študenti URCA musia povinne absolvovať vyučovací blok predmetov nazvaný „Modul č. 2 realizovaný na základe medzinárodného partnerstva“, ktorého časť je realizovaná v Remeši </w:t>
      </w:r>
      <w:r w:rsidRPr="004C5250">
        <w:rPr>
          <w:rFonts w:asciiTheme="minorHAnsi" w:hAnsiTheme="minorHAnsi"/>
          <w:color w:val="000000" w:themeColor="text1"/>
        </w:rPr>
        <w:lastRenderedPageBreak/>
        <w:t xml:space="preserve">slovenskými vyučujúcimi“. Študenti musia navyše absolvovať zahraničný pobyt na partnerskej univerzite v dĺžke trvania najmenej jeden semester a v rámci tohto obdobia absolvovať zvyšné predmety z modulu č. 2. Súhrnne musí výučba vyučujúcich z URCA v Banskej Bystrici predstavovať 48 ECTS kreditov. </w:t>
      </w:r>
      <w:r w:rsidR="00A67AC6" w:rsidRPr="00EC7866">
        <w:rPr>
          <w:rFonts w:asciiTheme="minorHAnsi" w:hAnsiTheme="minorHAnsi"/>
        </w:rPr>
        <w:t>Približne 30% štúdia prebieha vo francúzštine, 70% v slovenčine</w:t>
      </w:r>
      <w:r w:rsidR="00A67AC6">
        <w:rPr>
          <w:rFonts w:asciiTheme="minorHAnsi" w:hAnsiTheme="minorHAnsi"/>
        </w:rPr>
        <w:t xml:space="preserve"> (alebo angličtine)</w:t>
      </w:r>
      <w:r w:rsidR="00A67AC6" w:rsidRPr="00EC7866">
        <w:rPr>
          <w:rFonts w:asciiTheme="minorHAnsi" w:hAnsiTheme="minorHAnsi"/>
        </w:rPr>
        <w:t xml:space="preserve">. </w:t>
      </w:r>
    </w:p>
    <w:p w:rsidR="004C5250" w:rsidRPr="004C5250" w:rsidRDefault="004C5250" w:rsidP="004C5250">
      <w:pPr>
        <w:spacing w:line="360" w:lineRule="auto"/>
        <w:jc w:val="both"/>
        <w:rPr>
          <w:rFonts w:asciiTheme="minorHAnsi" w:hAnsiTheme="minorHAnsi"/>
          <w:color w:val="000000" w:themeColor="text1"/>
          <w:lang w:val="sk-SK"/>
        </w:rPr>
      </w:pPr>
      <w:r w:rsidRPr="004C5250">
        <w:rPr>
          <w:rFonts w:asciiTheme="minorHAnsi" w:hAnsiTheme="minorHAnsi"/>
          <w:color w:val="000000" w:themeColor="text1"/>
          <w:lang w:val="sk-SK"/>
        </w:rPr>
        <w:t>Členovia komisie, ktorá bude hodnotiť správu o stáži či diplomovú prácu sa môžu zísť na pôde jednej alebo druhej univerzity, alebo prostredníctvom videokonferencie.</w:t>
      </w:r>
    </w:p>
    <w:p w:rsidR="00D668C4" w:rsidRPr="004C5250" w:rsidRDefault="008B57BF" w:rsidP="004C5250">
      <w:pPr>
        <w:spacing w:line="360" w:lineRule="auto"/>
        <w:jc w:val="both"/>
        <w:rPr>
          <w:rFonts w:asciiTheme="minorHAnsi" w:hAnsiTheme="minorHAnsi"/>
          <w:b/>
          <w:i/>
          <w:color w:val="000000"/>
          <w:sz w:val="28"/>
          <w:szCs w:val="28"/>
          <w:lang w:val="sk-SK"/>
        </w:rPr>
      </w:pPr>
      <w:r w:rsidRPr="004C5250">
        <w:rPr>
          <w:rFonts w:asciiTheme="minorHAnsi" w:hAnsiTheme="minorHAnsi"/>
          <w:b/>
        </w:rPr>
        <w:t>Hodnotenie</w:t>
      </w:r>
      <w:r w:rsidRPr="004C5250">
        <w:rPr>
          <w:rFonts w:asciiTheme="minorHAnsi" w:hAnsiTheme="minorHAnsi"/>
        </w:rPr>
        <w:t> : Štúdium je ukončené získaním diplomu Master 2, ako aj diplomu Univerzity Mateja Bela v Banskej Bystrici po absolvovaní povinných skúšok a po vypracovaní záverečnej diplomovej práce.</w:t>
      </w:r>
    </w:p>
    <w:p w:rsidR="004C5250" w:rsidRPr="00A67AC6" w:rsidRDefault="00D668C4" w:rsidP="004C5250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4C5250">
        <w:rPr>
          <w:rStyle w:val="Siln"/>
          <w:rFonts w:asciiTheme="minorHAnsi" w:hAnsiTheme="minorHAnsi"/>
        </w:rPr>
        <w:t>Podmienky prijatia :</w:t>
      </w:r>
      <w:r w:rsidRPr="004C5250">
        <w:rPr>
          <w:rFonts w:asciiTheme="minorHAnsi" w:hAnsiTheme="minorHAnsi"/>
        </w:rPr>
        <w:t xml:space="preserve"> </w:t>
      </w:r>
      <w:r w:rsidR="004C5250" w:rsidRPr="004C5250">
        <w:rPr>
          <w:rFonts w:asciiTheme="minorHAnsi" w:hAnsiTheme="minorHAnsi"/>
          <w:color w:val="000000" w:themeColor="text1"/>
        </w:rPr>
        <w:t xml:space="preserve">Program je určený v prvom rade pre študentov, ktorí ukončili 1. stupeň vysokoškolského štúdia s titulom bakalár (licence) a to: vo Francúzskej republike v odbore humanitné a sociálne vedy a v Slovenskej republike v skupine študijných odborov 3. sociálne, ekonomické a právne vedy. Študenti, ktorí sa uchádzajú o štúdium v spoločnom študijnom programe musia byť najskôr riadne prijatí na príslušné magisterské štúdium na domácej univerzite podľa legislatívy platnej v príslušnej krajine, t.j. vo Francúzsku na magisterský odbor </w:t>
      </w:r>
      <w:r w:rsidR="004C5250" w:rsidRPr="004C5250">
        <w:rPr>
          <w:rFonts w:asciiTheme="minorHAnsi" w:hAnsiTheme="minorHAnsi"/>
          <w:i/>
          <w:color w:val="000000" w:themeColor="text1"/>
        </w:rPr>
        <w:t>História a geopolitika</w:t>
      </w:r>
      <w:r w:rsidR="004C5250" w:rsidRPr="004C5250">
        <w:rPr>
          <w:rFonts w:asciiTheme="minorHAnsi" w:hAnsiTheme="minorHAnsi"/>
          <w:i/>
          <w:iCs/>
          <w:color w:val="000000" w:themeColor="text1"/>
        </w:rPr>
        <w:t xml:space="preserve">, </w:t>
      </w:r>
      <w:r w:rsidR="004C5250" w:rsidRPr="004C5250">
        <w:rPr>
          <w:rFonts w:asciiTheme="minorHAnsi" w:hAnsiTheme="minorHAnsi"/>
          <w:iCs/>
          <w:color w:val="000000" w:themeColor="text1"/>
        </w:rPr>
        <w:t>študijný</w:t>
      </w:r>
      <w:r w:rsidR="004C5250" w:rsidRPr="004C5250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4C5250" w:rsidRPr="004C5250">
        <w:rPr>
          <w:rFonts w:asciiTheme="minorHAnsi" w:hAnsiTheme="minorHAnsi"/>
          <w:color w:val="000000" w:themeColor="text1"/>
        </w:rPr>
        <w:t>program</w:t>
      </w:r>
      <w:r w:rsidR="004C5250" w:rsidRPr="004C5250">
        <w:rPr>
          <w:rFonts w:asciiTheme="minorHAnsi" w:hAnsiTheme="minorHAnsi"/>
          <w:i/>
          <w:iCs/>
          <w:color w:val="000000" w:themeColor="text1"/>
        </w:rPr>
        <w:t xml:space="preserve"> Geopolitika</w:t>
      </w:r>
      <w:r w:rsidR="004C5250" w:rsidRPr="004C5250">
        <w:rPr>
          <w:rFonts w:asciiTheme="minorHAnsi" w:hAnsiTheme="minorHAnsi"/>
          <w:color w:val="000000" w:themeColor="text1"/>
        </w:rPr>
        <w:t xml:space="preserve"> a na Slovensku na magisterský </w:t>
      </w:r>
      <w:r w:rsidR="004C5250" w:rsidRPr="004C5250">
        <w:rPr>
          <w:rFonts w:asciiTheme="minorHAnsi" w:hAnsiTheme="minorHAnsi"/>
          <w:color w:val="000000" w:themeColor="text1"/>
          <w:lang w:val="sk-SK"/>
        </w:rPr>
        <w:t xml:space="preserve">odbor </w:t>
      </w:r>
      <w:r w:rsidR="004C5250" w:rsidRPr="004C5250">
        <w:rPr>
          <w:rFonts w:asciiTheme="minorHAnsi" w:hAnsiTheme="minorHAnsi"/>
          <w:i/>
          <w:iCs/>
          <w:color w:val="000000" w:themeColor="text1"/>
          <w:lang w:val="sk-SK"/>
        </w:rPr>
        <w:t xml:space="preserve">Medzinárodné vzťahy, </w:t>
      </w:r>
      <w:r w:rsidR="004C5250" w:rsidRPr="004C5250">
        <w:rPr>
          <w:rFonts w:asciiTheme="minorHAnsi" w:hAnsiTheme="minorHAnsi"/>
          <w:color w:val="000000" w:themeColor="text1"/>
          <w:lang w:val="sk-SK"/>
        </w:rPr>
        <w:t>študijné programy</w:t>
      </w:r>
      <w:r w:rsidR="004C5250" w:rsidRPr="004C5250">
        <w:rPr>
          <w:rFonts w:asciiTheme="minorHAnsi" w:hAnsiTheme="minorHAnsi"/>
          <w:i/>
          <w:iCs/>
          <w:color w:val="000000" w:themeColor="text1"/>
          <w:lang w:val="sk-SK"/>
        </w:rPr>
        <w:t xml:space="preserve"> Európske štúdia </w:t>
      </w:r>
      <w:r w:rsidR="004C5250" w:rsidRPr="004C5250">
        <w:rPr>
          <w:rFonts w:asciiTheme="minorHAnsi" w:hAnsiTheme="minorHAnsi"/>
          <w:iCs/>
          <w:color w:val="000000" w:themeColor="text1"/>
          <w:lang w:val="sk-SK"/>
        </w:rPr>
        <w:t xml:space="preserve">alebo </w:t>
      </w:r>
      <w:r w:rsidR="004C5250" w:rsidRPr="004C5250">
        <w:rPr>
          <w:rFonts w:asciiTheme="minorHAnsi" w:hAnsiTheme="minorHAnsi"/>
          <w:i/>
          <w:iCs/>
          <w:color w:val="000000" w:themeColor="text1"/>
          <w:lang w:val="sk-SK"/>
        </w:rPr>
        <w:t>Medzinárodné vzťahy</w:t>
      </w:r>
      <w:r w:rsidR="004C5250" w:rsidRPr="004C5250">
        <w:rPr>
          <w:rFonts w:asciiTheme="minorHAnsi" w:hAnsiTheme="minorHAnsi"/>
          <w:color w:val="000000" w:themeColor="text1"/>
          <w:lang w:val="sk-SK"/>
        </w:rPr>
        <w:t xml:space="preserve">. Tento program sa bude realizovať vo francúzskom a anglickom jazyku. </w:t>
      </w:r>
    </w:p>
    <w:p w:rsidR="004C5250" w:rsidRPr="004C5250" w:rsidRDefault="004C5250" w:rsidP="00A67AC6">
      <w:pPr>
        <w:spacing w:line="360" w:lineRule="auto"/>
        <w:jc w:val="both"/>
        <w:rPr>
          <w:rFonts w:asciiTheme="minorHAnsi" w:hAnsiTheme="minorHAnsi"/>
          <w:color w:val="000000" w:themeColor="text1"/>
          <w:lang w:val="sk-SK"/>
        </w:rPr>
      </w:pPr>
      <w:r w:rsidRPr="004C5250">
        <w:rPr>
          <w:rFonts w:asciiTheme="minorHAnsi" w:hAnsiTheme="minorHAnsi"/>
          <w:color w:val="000000" w:themeColor="text1"/>
          <w:lang w:val="sk-SK"/>
        </w:rPr>
        <w:t xml:space="preserve">Nakoľko výučba v rámci magisterského štúdia prebieha vo francúzskom a anglickom jazyku, tak na UMB ako aj na URCA, študenti UMB musia potvrdiť znalosť francúzskeho jazyka a študenti URCA musia potvrdiť znalosť anglického jazyka (úroveň B2). </w:t>
      </w:r>
    </w:p>
    <w:p w:rsidR="004C5250" w:rsidRPr="004C5250" w:rsidRDefault="004C5250" w:rsidP="004C5250">
      <w:pPr>
        <w:spacing w:line="360" w:lineRule="auto"/>
        <w:jc w:val="both"/>
        <w:rPr>
          <w:rFonts w:asciiTheme="minorHAnsi" w:hAnsiTheme="minorHAnsi"/>
          <w:i/>
          <w:color w:val="000000" w:themeColor="text1"/>
          <w:u w:val="single"/>
          <w:lang w:val="sk-SK"/>
        </w:rPr>
      </w:pPr>
      <w:r w:rsidRPr="004C5250">
        <w:rPr>
          <w:rFonts w:asciiTheme="minorHAnsi" w:hAnsiTheme="minorHAnsi"/>
          <w:i/>
          <w:color w:val="000000" w:themeColor="text1"/>
          <w:u w:val="single"/>
          <w:lang w:val="sk-SK"/>
        </w:rPr>
        <w:t>Povinné súčasti prihlášky sú nasledovné:</w:t>
      </w:r>
    </w:p>
    <w:p w:rsidR="004C5250" w:rsidRPr="004C5250" w:rsidRDefault="004C5250" w:rsidP="004C525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4C5250">
        <w:rPr>
          <w:rFonts w:asciiTheme="minorHAnsi" w:hAnsiTheme="minorHAnsi"/>
          <w:color w:val="000000" w:themeColor="text1"/>
        </w:rPr>
        <w:t xml:space="preserve">motivačný list zameraný na prezentáciu svojho vedeckého projektu (téma diplomovej práce), </w:t>
      </w:r>
    </w:p>
    <w:p w:rsidR="004C5250" w:rsidRPr="004C5250" w:rsidRDefault="004C5250" w:rsidP="004C525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4C5250">
        <w:rPr>
          <w:rFonts w:asciiTheme="minorHAnsi" w:hAnsiTheme="minorHAnsi"/>
          <w:color w:val="000000" w:themeColor="text1"/>
        </w:rPr>
        <w:t>životopis,</w:t>
      </w:r>
    </w:p>
    <w:p w:rsidR="004C5250" w:rsidRPr="004C5250" w:rsidRDefault="004C5250" w:rsidP="004C5250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4C5250">
        <w:rPr>
          <w:rFonts w:asciiTheme="minorHAnsi" w:hAnsiTheme="minorHAnsi"/>
          <w:color w:val="000000" w:themeColor="text1"/>
        </w:rPr>
        <w:t>prípadne odporúčacie listy.</w:t>
      </w:r>
    </w:p>
    <w:p w:rsidR="004C5250" w:rsidRPr="004C5250" w:rsidRDefault="004C5250" w:rsidP="00A67AC6">
      <w:pPr>
        <w:pStyle w:val="Odsekzoznamu"/>
        <w:spacing w:line="360" w:lineRule="auto"/>
        <w:ind w:left="0"/>
        <w:jc w:val="both"/>
        <w:rPr>
          <w:rFonts w:asciiTheme="minorHAnsi" w:hAnsiTheme="minorHAnsi"/>
          <w:bCs/>
          <w:color w:val="000000" w:themeColor="text1"/>
        </w:rPr>
      </w:pPr>
      <w:r w:rsidRPr="004C5250">
        <w:rPr>
          <w:rFonts w:asciiTheme="minorHAnsi" w:hAnsiTheme="minorHAnsi"/>
          <w:bCs/>
          <w:color w:val="000000" w:themeColor="text1"/>
        </w:rPr>
        <w:t xml:space="preserve">V rámci URCA a UMB sa prvé výberové konanie uskutoční paralelne v mesiaci september kalendárneho roka, a ak to bude možné s použitím </w:t>
      </w:r>
      <w:proofErr w:type="spellStart"/>
      <w:r w:rsidRPr="004C5250">
        <w:rPr>
          <w:rFonts w:asciiTheme="minorHAnsi" w:hAnsiTheme="minorHAnsi"/>
          <w:bCs/>
          <w:color w:val="000000" w:themeColor="text1"/>
        </w:rPr>
        <w:t>videohovoru</w:t>
      </w:r>
      <w:proofErr w:type="spellEnd"/>
      <w:r w:rsidRPr="004C5250">
        <w:rPr>
          <w:rFonts w:asciiTheme="minorHAnsi" w:hAnsiTheme="minorHAnsi"/>
          <w:bCs/>
          <w:color w:val="000000" w:themeColor="text1"/>
        </w:rPr>
        <w:t xml:space="preserve">, čo by umožnilo študentom predstaviť svoje projekty vo francúzštine alebo angličtine simultánne aj vzdialenej porote. </w:t>
      </w:r>
    </w:p>
    <w:p w:rsidR="00D668C4" w:rsidRPr="004C5250" w:rsidRDefault="00D668C4" w:rsidP="004C5250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4C5250">
        <w:rPr>
          <w:rStyle w:val="Siln"/>
          <w:rFonts w:asciiTheme="minorHAnsi" w:hAnsiTheme="minorHAnsi"/>
        </w:rPr>
        <w:t>Predpokladaný počet prijímaných študentov :</w:t>
      </w:r>
      <w:r w:rsidRPr="004C5250">
        <w:rPr>
          <w:rFonts w:asciiTheme="minorHAnsi" w:hAnsiTheme="minorHAnsi"/>
        </w:rPr>
        <w:t xml:space="preserve"> 12</w:t>
      </w:r>
    </w:p>
    <w:p w:rsidR="004729DD" w:rsidRPr="004C5250" w:rsidRDefault="00D668C4" w:rsidP="004C5250">
      <w:pPr>
        <w:spacing w:line="360" w:lineRule="auto"/>
        <w:jc w:val="both"/>
        <w:rPr>
          <w:rFonts w:asciiTheme="minorHAnsi" w:hAnsiTheme="minorHAnsi" w:cstheme="minorHAnsi"/>
        </w:rPr>
      </w:pPr>
      <w:r w:rsidRPr="004C5250">
        <w:rPr>
          <w:rStyle w:val="Siln"/>
          <w:rFonts w:asciiTheme="minorHAnsi" w:hAnsiTheme="minorHAnsi"/>
        </w:rPr>
        <w:lastRenderedPageBreak/>
        <w:t>Možnosti uplatnenia sa :</w:t>
      </w:r>
      <w:r w:rsidRPr="004C5250">
        <w:rPr>
          <w:rFonts w:asciiTheme="minorHAnsi" w:hAnsiTheme="minorHAnsi"/>
        </w:rPr>
        <w:t xml:space="preserve"> </w:t>
      </w:r>
      <w:r w:rsidR="00B84A97" w:rsidRPr="004C5250">
        <w:rPr>
          <w:rFonts w:asciiTheme="minorHAnsi" w:hAnsiTheme="minorHAnsi" w:cstheme="minorHAnsi"/>
        </w:rPr>
        <w:t>Študenti tohto študijného odboru sa môžu uplatniť nielen ako vedci a experti v</w:t>
      </w:r>
      <w:r w:rsidR="004729DD" w:rsidRPr="004C5250">
        <w:rPr>
          <w:rFonts w:asciiTheme="minorHAnsi" w:hAnsiTheme="minorHAnsi" w:cstheme="minorHAnsi"/>
        </w:rPr>
        <w:t xml:space="preserve"> oblasti geopolitiky. Multidisciplinárne prístupy uplatňované v tomto študijnom programe </w:t>
      </w:r>
      <w:r w:rsidR="008B57BF" w:rsidRPr="004C5250">
        <w:rPr>
          <w:rFonts w:asciiTheme="minorHAnsi" w:hAnsiTheme="minorHAnsi" w:cstheme="minorHAnsi"/>
        </w:rPr>
        <w:t>im umožňujú</w:t>
      </w:r>
      <w:r w:rsidR="004729DD" w:rsidRPr="004C5250">
        <w:rPr>
          <w:rFonts w:asciiTheme="minorHAnsi" w:hAnsiTheme="minorHAnsi" w:cstheme="minorHAnsi"/>
        </w:rPr>
        <w:t xml:space="preserve"> rozvíjať svoju kariéru v oblasti analýz medzinárodných a zahraničných vzťahov vo verejnom a súkromnom sektore. </w:t>
      </w:r>
    </w:p>
    <w:p w:rsidR="004729DD" w:rsidRPr="004C5250" w:rsidRDefault="004729DD" w:rsidP="004C5250">
      <w:pPr>
        <w:spacing w:line="360" w:lineRule="auto"/>
        <w:jc w:val="both"/>
        <w:rPr>
          <w:rStyle w:val="Siln"/>
          <w:rFonts w:asciiTheme="minorHAnsi" w:hAnsiTheme="minorHAnsi"/>
        </w:rPr>
      </w:pPr>
    </w:p>
    <w:p w:rsidR="00D668C4" w:rsidRDefault="00D668C4" w:rsidP="004C5250">
      <w:pPr>
        <w:spacing w:line="360" w:lineRule="auto"/>
        <w:jc w:val="center"/>
        <w:rPr>
          <w:rStyle w:val="Siln"/>
          <w:rFonts w:asciiTheme="minorHAnsi" w:hAnsiTheme="minorHAnsi"/>
        </w:rPr>
      </w:pPr>
      <w:r w:rsidRPr="004C5250">
        <w:rPr>
          <w:rStyle w:val="Siln"/>
          <w:rFonts w:asciiTheme="minorHAnsi" w:hAnsiTheme="minorHAnsi"/>
        </w:rPr>
        <w:t>Kontakty :</w:t>
      </w:r>
    </w:p>
    <w:p w:rsidR="004C5250" w:rsidRPr="004C5250" w:rsidRDefault="004C5250" w:rsidP="004C5250">
      <w:pPr>
        <w:spacing w:line="360" w:lineRule="auto"/>
        <w:jc w:val="center"/>
        <w:rPr>
          <w:rFonts w:asciiTheme="minorHAnsi" w:hAnsiTheme="minorHAnsi"/>
        </w:rPr>
      </w:pPr>
    </w:p>
    <w:p w:rsidR="00D668C4" w:rsidRPr="004C5250" w:rsidRDefault="004C5250" w:rsidP="004C525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Style w:val="Siln"/>
          <w:rFonts w:asciiTheme="minorHAnsi" w:hAnsiTheme="minorHAnsi"/>
        </w:rPr>
        <w:t>Na Slovensku</w:t>
      </w:r>
      <w:r w:rsidR="00D668C4" w:rsidRPr="004C5250">
        <w:rPr>
          <w:rStyle w:val="Siln"/>
          <w:rFonts w:asciiTheme="minorHAnsi" w:hAnsiTheme="minorHAnsi"/>
        </w:rPr>
        <w:t>:</w:t>
      </w:r>
    </w:p>
    <w:p w:rsidR="00D668C4" w:rsidRPr="004C5250" w:rsidRDefault="008B57BF" w:rsidP="004C525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4C5250">
        <w:rPr>
          <w:rFonts w:asciiTheme="minorHAnsi" w:hAnsiTheme="minorHAnsi"/>
        </w:rPr>
        <w:t xml:space="preserve">Doc. PaedDr. </w:t>
      </w:r>
      <w:r w:rsidR="004729DD" w:rsidRPr="004C5250">
        <w:rPr>
          <w:rFonts w:asciiTheme="minorHAnsi" w:hAnsiTheme="minorHAnsi"/>
        </w:rPr>
        <w:t>Radovan Gura</w:t>
      </w:r>
      <w:r w:rsidRPr="004C5250">
        <w:rPr>
          <w:rFonts w:asciiTheme="minorHAnsi" w:hAnsiTheme="minorHAnsi"/>
        </w:rPr>
        <w:t>, PhD</w:t>
      </w:r>
    </w:p>
    <w:p w:rsidR="00D668C4" w:rsidRPr="004C5250" w:rsidRDefault="00D668C4" w:rsidP="004C525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4C5250">
        <w:rPr>
          <w:rFonts w:asciiTheme="minorHAnsi" w:hAnsiTheme="minorHAnsi"/>
        </w:rPr>
        <w:t>Adresa : Kuzmányho 3, 974 01, Banská Bystrica</w:t>
      </w:r>
    </w:p>
    <w:p w:rsidR="00D668C4" w:rsidRPr="004C5250" w:rsidRDefault="00D668C4" w:rsidP="004C525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4C5250">
        <w:rPr>
          <w:rFonts w:asciiTheme="minorHAnsi" w:hAnsiTheme="minorHAnsi"/>
        </w:rPr>
        <w:t xml:space="preserve">Telefón : +421 48/446 </w:t>
      </w:r>
      <w:r w:rsidR="004729DD" w:rsidRPr="004C5250">
        <w:rPr>
          <w:rFonts w:asciiTheme="minorHAnsi" w:hAnsiTheme="minorHAnsi"/>
        </w:rPr>
        <w:t>18 14</w:t>
      </w:r>
    </w:p>
    <w:p w:rsidR="00D668C4" w:rsidRPr="004C5250" w:rsidRDefault="00D668C4" w:rsidP="004C525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4C5250">
        <w:rPr>
          <w:rFonts w:asciiTheme="minorHAnsi" w:hAnsiTheme="minorHAnsi"/>
        </w:rPr>
        <w:t xml:space="preserve">E-mail : </w:t>
      </w:r>
      <w:r w:rsidR="007C3A72" w:rsidRPr="004C5250">
        <w:rPr>
          <w:rFonts w:asciiTheme="minorHAnsi" w:hAnsiTheme="minorHAnsi"/>
        </w:rPr>
        <w:fldChar w:fldCharType="begin"/>
      </w:r>
      <w:r w:rsidR="00C54DE9" w:rsidRPr="004C5250">
        <w:rPr>
          <w:rFonts w:asciiTheme="minorHAnsi" w:hAnsiTheme="minorHAnsi"/>
        </w:rPr>
        <w:instrText>HYPERLINK "mailto:radovan.gura@umb.sk"</w:instrText>
      </w:r>
      <w:r w:rsidR="007C3A72" w:rsidRPr="004C5250">
        <w:rPr>
          <w:rFonts w:asciiTheme="minorHAnsi" w:hAnsiTheme="minorHAnsi"/>
        </w:rPr>
        <w:fldChar w:fldCharType="separate"/>
      </w:r>
      <w:r w:rsidR="004729DD" w:rsidRPr="004C5250">
        <w:rPr>
          <w:rStyle w:val="Hypertextovprepojenie"/>
          <w:rFonts w:asciiTheme="minorHAnsi" w:hAnsiTheme="minorHAnsi"/>
        </w:rPr>
        <w:t>radovan.gura</w:t>
      </w:r>
      <w:r w:rsidRPr="004C5250">
        <w:rPr>
          <w:rStyle w:val="Hypertextovprepojenie"/>
          <w:rFonts w:asciiTheme="minorHAnsi" w:hAnsiTheme="minorHAnsi"/>
        </w:rPr>
        <w:t>@umb.sk</w:t>
      </w:r>
      <w:r w:rsidR="007C3A72" w:rsidRPr="004C5250">
        <w:rPr>
          <w:rFonts w:asciiTheme="minorHAnsi" w:hAnsiTheme="minorHAnsi"/>
        </w:rPr>
        <w:fldChar w:fldCharType="end"/>
      </w:r>
    </w:p>
    <w:p w:rsidR="00D668C4" w:rsidRPr="004C5250" w:rsidRDefault="00D668C4" w:rsidP="004C5250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D668C4" w:rsidRPr="004C5250" w:rsidRDefault="00D668C4" w:rsidP="004C525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4C5250">
        <w:rPr>
          <w:rStyle w:val="Siln"/>
          <w:rFonts w:asciiTheme="minorHAnsi" w:hAnsiTheme="minorHAnsi"/>
        </w:rPr>
        <w:t>Francúzsky koordinátor :</w:t>
      </w:r>
    </w:p>
    <w:p w:rsidR="004729DD" w:rsidRPr="00A67AC6" w:rsidRDefault="00A67AC6" w:rsidP="004C525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proofErr w:type="spellStart"/>
      <w:r>
        <w:rPr>
          <w:rFonts w:asciiTheme="minorHAnsi" w:hAnsiTheme="minorHAnsi"/>
          <w:lang w:val="en-GB"/>
        </w:rPr>
        <w:t>Stéphane</w:t>
      </w:r>
      <w:proofErr w:type="spellEnd"/>
      <w:r>
        <w:rPr>
          <w:rFonts w:asciiTheme="minorHAnsi" w:hAnsiTheme="minorHAnsi"/>
          <w:lang w:val="en-GB"/>
        </w:rPr>
        <w:t xml:space="preserve"> </w:t>
      </w:r>
      <w:proofErr w:type="spellStart"/>
      <w:r>
        <w:rPr>
          <w:rFonts w:asciiTheme="minorHAnsi" w:hAnsiTheme="minorHAnsi"/>
          <w:lang w:val="en-GB"/>
        </w:rPr>
        <w:t>Rosi</w:t>
      </w:r>
      <w:proofErr w:type="spellEnd"/>
      <w:r>
        <w:rPr>
          <w:rFonts w:asciiTheme="minorHAnsi" w:hAnsiTheme="minorHAnsi"/>
        </w:rPr>
        <w:t>ère</w:t>
      </w:r>
    </w:p>
    <w:p w:rsidR="004729DD" w:rsidRPr="004C5250" w:rsidRDefault="004729DD" w:rsidP="004C525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4C5250">
        <w:rPr>
          <w:rFonts w:asciiTheme="minorHAnsi" w:hAnsiTheme="minorHAnsi"/>
          <w:lang w:val="sk-SK"/>
        </w:rPr>
        <w:t xml:space="preserve">Adresa : 57 </w:t>
      </w:r>
      <w:proofErr w:type="spellStart"/>
      <w:r w:rsidRPr="004C5250">
        <w:rPr>
          <w:rFonts w:asciiTheme="minorHAnsi" w:hAnsiTheme="minorHAnsi"/>
          <w:lang w:val="sk-SK"/>
        </w:rPr>
        <w:t>rue</w:t>
      </w:r>
      <w:proofErr w:type="spellEnd"/>
      <w:r w:rsidRPr="004C5250">
        <w:rPr>
          <w:rFonts w:asciiTheme="minorHAnsi" w:hAnsiTheme="minorHAnsi"/>
          <w:lang w:val="sk-SK"/>
        </w:rPr>
        <w:t xml:space="preserve"> </w:t>
      </w:r>
      <w:proofErr w:type="spellStart"/>
      <w:r w:rsidRPr="004C5250">
        <w:rPr>
          <w:rFonts w:asciiTheme="minorHAnsi" w:hAnsiTheme="minorHAnsi"/>
          <w:lang w:val="sk-SK"/>
        </w:rPr>
        <w:t>Taittinger</w:t>
      </w:r>
      <w:proofErr w:type="spellEnd"/>
      <w:r w:rsidRPr="004C5250">
        <w:rPr>
          <w:rFonts w:asciiTheme="minorHAnsi" w:hAnsiTheme="minorHAnsi"/>
          <w:lang w:val="sk-SK"/>
        </w:rPr>
        <w:t xml:space="preserve"> 51 096 </w:t>
      </w:r>
      <w:proofErr w:type="spellStart"/>
      <w:r w:rsidRPr="004C5250">
        <w:rPr>
          <w:rFonts w:asciiTheme="minorHAnsi" w:hAnsiTheme="minorHAnsi"/>
          <w:lang w:val="sk-SK"/>
        </w:rPr>
        <w:t>Reims</w:t>
      </w:r>
      <w:proofErr w:type="spellEnd"/>
      <w:r w:rsidRPr="004C5250">
        <w:rPr>
          <w:rFonts w:asciiTheme="minorHAnsi" w:hAnsiTheme="minorHAnsi"/>
          <w:lang w:val="sk-SK"/>
        </w:rPr>
        <w:t xml:space="preserve"> </w:t>
      </w:r>
      <w:proofErr w:type="spellStart"/>
      <w:r w:rsidRPr="004C5250">
        <w:rPr>
          <w:rFonts w:asciiTheme="minorHAnsi" w:hAnsiTheme="minorHAnsi"/>
          <w:lang w:val="sk-SK"/>
        </w:rPr>
        <w:t>cedex</w:t>
      </w:r>
      <w:proofErr w:type="spellEnd"/>
    </w:p>
    <w:p w:rsidR="004729DD" w:rsidRPr="004C5250" w:rsidRDefault="004729DD" w:rsidP="004C525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4C5250">
        <w:rPr>
          <w:rFonts w:asciiTheme="minorHAnsi" w:hAnsiTheme="minorHAnsi"/>
          <w:lang w:val="sk-SK"/>
        </w:rPr>
        <w:t>Telefón : 03 26 91 83 62</w:t>
      </w:r>
    </w:p>
    <w:p w:rsidR="004729DD" w:rsidRPr="004C5250" w:rsidRDefault="00A67AC6" w:rsidP="004C525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>E-mail</w:t>
      </w:r>
      <w:r w:rsidR="004729DD" w:rsidRPr="004C5250">
        <w:rPr>
          <w:rFonts w:asciiTheme="minorHAnsi" w:hAnsiTheme="minorHAnsi"/>
          <w:lang w:val="sk-SK"/>
        </w:rPr>
        <w:t xml:space="preserve">: </w:t>
      </w:r>
      <w:hyperlink r:id="rId8" w:history="1">
        <w:r w:rsidRPr="00861D17">
          <w:rPr>
            <w:rStyle w:val="Hypertextovprepojenie"/>
            <w:rFonts w:asciiTheme="minorHAnsi" w:hAnsiTheme="minorHAnsi"/>
            <w:lang w:val="sk-SK"/>
          </w:rPr>
          <w:t>stephane.rosiere@univ-reims.fr</w:t>
        </w:r>
      </w:hyperlink>
    </w:p>
    <w:p w:rsidR="004729DD" w:rsidRPr="004C5250" w:rsidRDefault="004729DD" w:rsidP="004C525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</w:p>
    <w:p w:rsidR="00D668C4" w:rsidRPr="004C5250" w:rsidRDefault="00D668C4" w:rsidP="004C525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</w:p>
    <w:p w:rsidR="00D668C4" w:rsidRPr="004C5250" w:rsidRDefault="00D668C4" w:rsidP="004C5250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4C5250">
        <w:rPr>
          <w:rFonts w:asciiTheme="minorHAnsi" w:hAnsiTheme="minorHAnsi"/>
          <w:lang w:val="sk-SK"/>
        </w:rPr>
        <w:t xml:space="preserve">viac informácií nájdete aj na stránke </w:t>
      </w:r>
      <w:hyperlink r:id="rId9" w:history="1">
        <w:r w:rsidRPr="004C5250">
          <w:rPr>
            <w:rStyle w:val="Hypertextovprepojenie"/>
            <w:rFonts w:asciiTheme="minorHAnsi" w:hAnsiTheme="minorHAnsi"/>
            <w:lang w:val="sk-SK"/>
          </w:rPr>
          <w:t>www.fpvmv.umb.sk</w:t>
        </w:r>
      </w:hyperlink>
    </w:p>
    <w:p w:rsidR="00D668C4" w:rsidRPr="004C5250" w:rsidRDefault="00D668C4" w:rsidP="004C5250">
      <w:pPr>
        <w:spacing w:line="360" w:lineRule="auto"/>
        <w:jc w:val="center"/>
        <w:rPr>
          <w:rFonts w:asciiTheme="minorHAnsi" w:hAnsiTheme="minorHAnsi"/>
          <w:lang w:val="sk-SK"/>
        </w:rPr>
      </w:pPr>
    </w:p>
    <w:p w:rsidR="007E2DF2" w:rsidRPr="008222F4" w:rsidRDefault="00A67AC6" w:rsidP="004C5250">
      <w:pPr>
        <w:jc w:val="center"/>
        <w:rPr>
          <w:rFonts w:asciiTheme="minorHAnsi" w:hAnsiTheme="minorHAnsi"/>
          <w:lang w:val="en-US"/>
        </w:rPr>
      </w:pPr>
    </w:p>
    <w:sectPr w:rsidR="007E2DF2" w:rsidRPr="008222F4" w:rsidSect="0085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9360B"/>
    <w:multiLevelType w:val="hybridMultilevel"/>
    <w:tmpl w:val="202238CC"/>
    <w:lvl w:ilvl="0" w:tplc="7C6004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8C4"/>
    <w:rsid w:val="001D1D03"/>
    <w:rsid w:val="002E3403"/>
    <w:rsid w:val="00323EE4"/>
    <w:rsid w:val="00357C5D"/>
    <w:rsid w:val="004729DD"/>
    <w:rsid w:val="004C5250"/>
    <w:rsid w:val="007A47E3"/>
    <w:rsid w:val="007C3A72"/>
    <w:rsid w:val="007F134C"/>
    <w:rsid w:val="008222F4"/>
    <w:rsid w:val="00854565"/>
    <w:rsid w:val="008B57BF"/>
    <w:rsid w:val="0094115A"/>
    <w:rsid w:val="00A67AC6"/>
    <w:rsid w:val="00B84A97"/>
    <w:rsid w:val="00C401FC"/>
    <w:rsid w:val="00C54DE9"/>
    <w:rsid w:val="00D668C4"/>
    <w:rsid w:val="00DD100E"/>
    <w:rsid w:val="00DE03C3"/>
    <w:rsid w:val="00FD1D2B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668C4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668C4"/>
    <w:rPr>
      <w:b/>
      <w:bCs/>
    </w:rPr>
  </w:style>
  <w:style w:type="character" w:styleId="Hypertextovprepojenie">
    <w:name w:val="Hyperlink"/>
    <w:basedOn w:val="Predvolenpsmoodseku"/>
    <w:rsid w:val="00D668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8C4"/>
    <w:rPr>
      <w:rFonts w:ascii="Tahoma" w:eastAsia="Times New Roman" w:hAnsi="Tahoma" w:cs="Tahoma"/>
      <w:sz w:val="16"/>
      <w:szCs w:val="16"/>
      <w:lang w:val="fr-FR" w:eastAsia="fr-FR"/>
    </w:rPr>
  </w:style>
  <w:style w:type="paragraph" w:styleId="Odsekzoznamu">
    <w:name w:val="List Paragraph"/>
    <w:basedOn w:val="Normlny"/>
    <w:qFormat/>
    <w:rsid w:val="004C5250"/>
    <w:pPr>
      <w:ind w:left="720"/>
      <w:contextualSpacing/>
    </w:pPr>
    <w:rPr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e.rosiere@univ-reim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pvmv.umb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užívatel</cp:lastModifiedBy>
  <cp:revision>8</cp:revision>
  <dcterms:created xsi:type="dcterms:W3CDTF">2013-03-11T10:56:00Z</dcterms:created>
  <dcterms:modified xsi:type="dcterms:W3CDTF">2013-04-04T10:48:00Z</dcterms:modified>
</cp:coreProperties>
</file>